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1C8" w14:textId="6BF5CED1" w:rsidR="00D40723" w:rsidRPr="00D40723" w:rsidRDefault="00D40723" w:rsidP="00D40723">
      <w:pPr>
        <w:pStyle w:val="Title"/>
      </w:pPr>
      <w:r w:rsidRPr="00D40723">
        <w:t>Annual Sales Review</w:t>
      </w:r>
    </w:p>
    <w:p w14:paraId="61887D06" w14:textId="77777777" w:rsidR="00D40723" w:rsidRPr="00D40723" w:rsidRDefault="00D40723" w:rsidP="00D40723">
      <w:pPr>
        <w:pStyle w:val="Heading1"/>
      </w:pPr>
      <w:r w:rsidRPr="00D40723">
        <w:t>Q4 Sales Performance</w:t>
      </w:r>
    </w:p>
    <w:p w14:paraId="4C313814" w14:textId="77777777" w:rsidR="00D40723" w:rsidRPr="00D40723" w:rsidRDefault="00D40723" w:rsidP="00D40723">
      <w:pPr>
        <w:pStyle w:val="Heading2"/>
      </w:pPr>
      <w:r w:rsidRPr="00D40723">
        <w:t>Revenue exceeded target by 12%</w:t>
      </w:r>
    </w:p>
    <w:p w14:paraId="17413C7F" w14:textId="77777777" w:rsidR="00D40723" w:rsidRPr="00D40723" w:rsidRDefault="00D40723" w:rsidP="00D40723">
      <w:pPr>
        <w:pStyle w:val="Heading2"/>
      </w:pPr>
      <w:r w:rsidRPr="00D40723">
        <w:t>Highest growth in the West region</w:t>
      </w:r>
    </w:p>
    <w:p w14:paraId="3CBA96D3" w14:textId="77777777" w:rsidR="00D40723" w:rsidRPr="00D40723" w:rsidRDefault="00D40723" w:rsidP="00D40723">
      <w:pPr>
        <w:pStyle w:val="Heading2"/>
      </w:pPr>
      <w:r w:rsidRPr="00D40723">
        <w:t xml:space="preserve">Online sales </w:t>
      </w:r>
      <w:proofErr w:type="gramStart"/>
      <w:r w:rsidRPr="00D40723">
        <w:t>up</w:t>
      </w:r>
      <w:proofErr w:type="gramEnd"/>
      <w:r w:rsidRPr="00D40723">
        <w:t xml:space="preserve"> 24% year-over-year</w:t>
      </w:r>
    </w:p>
    <w:p w14:paraId="5D38E974" w14:textId="77777777" w:rsidR="00D40723" w:rsidRPr="00D40723" w:rsidRDefault="00D40723" w:rsidP="00D40723">
      <w:pPr>
        <w:pStyle w:val="Heading1"/>
      </w:pPr>
      <w:r w:rsidRPr="00D40723">
        <w:t>Key Drivers of Growth</w:t>
      </w:r>
    </w:p>
    <w:p w14:paraId="6B60E7F2" w14:textId="77777777" w:rsidR="00D40723" w:rsidRPr="00D40723" w:rsidRDefault="00D40723" w:rsidP="00D40723">
      <w:pPr>
        <w:pStyle w:val="Heading2"/>
      </w:pPr>
      <w:r w:rsidRPr="00D40723">
        <w:t>New product launch (Pro X model)</w:t>
      </w:r>
    </w:p>
    <w:p w14:paraId="7FAF22D3" w14:textId="77777777" w:rsidR="00D40723" w:rsidRPr="00D40723" w:rsidRDefault="00D40723" w:rsidP="00D40723">
      <w:pPr>
        <w:pStyle w:val="Heading2"/>
      </w:pPr>
      <w:r w:rsidRPr="00D40723">
        <w:t>Expanded digital marketing campaigns</w:t>
      </w:r>
    </w:p>
    <w:p w14:paraId="7CD7F8DA" w14:textId="77777777" w:rsidR="00D40723" w:rsidRPr="00D40723" w:rsidRDefault="00D40723" w:rsidP="00D40723">
      <w:pPr>
        <w:pStyle w:val="Heading2"/>
      </w:pPr>
      <w:r w:rsidRPr="00D40723">
        <w:t>Improved customer retention program</w:t>
      </w:r>
    </w:p>
    <w:p w14:paraId="0472BB4F" w14:textId="77777777" w:rsidR="00D40723" w:rsidRPr="00D40723" w:rsidRDefault="00D40723" w:rsidP="00D40723">
      <w:pPr>
        <w:pStyle w:val="Heading1"/>
      </w:pPr>
      <w:r w:rsidRPr="00D40723">
        <w:t>Challenges &amp; Risks</w:t>
      </w:r>
    </w:p>
    <w:p w14:paraId="40887FC5" w14:textId="77777777" w:rsidR="00D40723" w:rsidRPr="00D40723" w:rsidRDefault="00D40723" w:rsidP="00D40723">
      <w:pPr>
        <w:pStyle w:val="Heading2"/>
      </w:pPr>
      <w:r w:rsidRPr="00D40723">
        <w:t>Supply chain delays in Q4</w:t>
      </w:r>
    </w:p>
    <w:p w14:paraId="4F9A79A3" w14:textId="77777777" w:rsidR="00D40723" w:rsidRPr="00D40723" w:rsidRDefault="00D40723" w:rsidP="00D40723">
      <w:pPr>
        <w:pStyle w:val="Heading2"/>
      </w:pPr>
      <w:r w:rsidRPr="00D40723">
        <w:t>Increased competition in Europe</w:t>
      </w:r>
    </w:p>
    <w:p w14:paraId="74395095" w14:textId="77777777" w:rsidR="00D40723" w:rsidRPr="00D40723" w:rsidRDefault="00D40723" w:rsidP="00D40723">
      <w:pPr>
        <w:pStyle w:val="Heading1"/>
      </w:pPr>
      <w:r w:rsidRPr="00D40723">
        <w:t>Next Steps</w:t>
      </w:r>
    </w:p>
    <w:p w14:paraId="55D55352" w14:textId="77777777" w:rsidR="00D40723" w:rsidRPr="00D40723" w:rsidRDefault="00D40723" w:rsidP="00D40723">
      <w:pPr>
        <w:pStyle w:val="Heading2"/>
      </w:pPr>
      <w:r w:rsidRPr="00D40723">
        <w:t>Launch Q1 incentive program</w:t>
      </w:r>
    </w:p>
    <w:p w14:paraId="73EA5FE8" w14:textId="77777777" w:rsidR="00D40723" w:rsidRPr="00D40723" w:rsidRDefault="00D40723" w:rsidP="00D40723">
      <w:pPr>
        <w:pStyle w:val="Heading2"/>
      </w:pPr>
      <w:r w:rsidRPr="00D40723">
        <w:t>Add two distribution centers</w:t>
      </w:r>
    </w:p>
    <w:p w14:paraId="016E2F70" w14:textId="77777777" w:rsidR="00D40723" w:rsidRPr="00D40723" w:rsidRDefault="00D40723" w:rsidP="00D40723">
      <w:pPr>
        <w:pStyle w:val="Heading2"/>
      </w:pPr>
      <w:r w:rsidRPr="00D40723">
        <w:t>Finalize Q2 budget by March 15</w:t>
      </w:r>
    </w:p>
    <w:p w14:paraId="75DC8A22" w14:textId="77777777" w:rsidR="00377226" w:rsidRDefault="00377226"/>
    <w:sectPr w:rsidR="0037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6FCC"/>
    <w:multiLevelType w:val="multilevel"/>
    <w:tmpl w:val="5FB4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654AA"/>
    <w:multiLevelType w:val="multilevel"/>
    <w:tmpl w:val="94B4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F5559"/>
    <w:multiLevelType w:val="multilevel"/>
    <w:tmpl w:val="1EB8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509F3"/>
    <w:multiLevelType w:val="multilevel"/>
    <w:tmpl w:val="ADF8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916346">
    <w:abstractNumId w:val="0"/>
  </w:num>
  <w:num w:numId="2" w16cid:durableId="1625883916">
    <w:abstractNumId w:val="1"/>
  </w:num>
  <w:num w:numId="3" w16cid:durableId="1869755648">
    <w:abstractNumId w:val="2"/>
  </w:num>
  <w:num w:numId="4" w16cid:durableId="89381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23"/>
    <w:rsid w:val="00377226"/>
    <w:rsid w:val="005615AF"/>
    <w:rsid w:val="0066011E"/>
    <w:rsid w:val="009F2EFA"/>
    <w:rsid w:val="00D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527B"/>
  <w15:chartTrackingRefBased/>
  <w15:docId w15:val="{52BA32E9-839E-4057-8ED9-569C73B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723"/>
    <w:pPr>
      <w:keepNext/>
      <w:keepLines/>
      <w:pBdr>
        <w:top w:val="single" w:sz="12" w:space="1" w:color="BF4E14" w:themeColor="accent2" w:themeShade="BF"/>
      </w:pBdr>
      <w:shd w:val="clear" w:color="auto" w:fill="E8E8E8" w:themeFill="background2"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23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  <w:shd w:val="clear" w:color="auto" w:fill="E8E8E8" w:themeFill="background2"/>
    </w:rPr>
  </w:style>
  <w:style w:type="character" w:customStyle="1" w:styleId="Heading2Char">
    <w:name w:val="Heading 2 Char"/>
    <w:basedOn w:val="DefaultParagraphFont"/>
    <w:link w:val="Heading2"/>
    <w:uiPriority w:val="9"/>
    <w:rsid w:val="00D40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Tingle</dc:creator>
  <cp:keywords/>
  <dc:description/>
  <cp:lastModifiedBy>Sheri Tingle</cp:lastModifiedBy>
  <cp:revision>1</cp:revision>
  <dcterms:created xsi:type="dcterms:W3CDTF">2026-06-07T19:33:00Z</dcterms:created>
  <dcterms:modified xsi:type="dcterms:W3CDTF">2026-06-07T19:35:00Z</dcterms:modified>
</cp:coreProperties>
</file>